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CD" w:rsidRDefault="008C0DCD">
      <w:r>
        <w:rPr>
          <w:noProof/>
        </w:rPr>
        <w:pict>
          <v:roundrect id="_x0000_s1026" style="position:absolute;margin-left:38.75pt;margin-top:4.15pt;width:373.4pt;height:446.45pt;z-index:251658240" arcsize="10923f">
            <v:textbox>
              <w:txbxContent>
                <w:p w:rsid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</w:p>
                <w:p w:rsid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</w:p>
                <w:p w:rsidR="008C0DCD" w:rsidRP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  <w:r w:rsidRPr="008C0DCD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  <w:t>SHRIPAD KRISHNA KOLHATKAR MAHAVIDYALAYA,</w:t>
                  </w:r>
                </w:p>
                <w:p w:rsid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  <w:r w:rsidRPr="008C0DCD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  <w:t>JALGAON JAMOD</w:t>
                  </w:r>
                </w:p>
                <w:p w:rsid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</w:p>
                <w:p w:rsidR="008C0DCD" w:rsidRPr="008C0DCD" w:rsidRDefault="008C0DCD" w:rsidP="008C0DC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</w:rPr>
                  </w:pPr>
                </w:p>
                <w:p w:rsidR="008C0DCD" w:rsidRPr="008C0DCD" w:rsidRDefault="008C0DCD" w:rsidP="008C0DCD">
                  <w:pPr>
                    <w:jc w:val="center"/>
                    <w:rPr>
                      <w:b/>
                      <w:sz w:val="24"/>
                    </w:rPr>
                  </w:pPr>
                  <w:r w:rsidRPr="008C0DCD">
                    <w:rPr>
                      <w:b/>
                      <w:sz w:val="24"/>
                    </w:rPr>
                    <w:t xml:space="preserve">CRITERION </w:t>
                  </w:r>
                  <w:proofErr w:type="gramStart"/>
                  <w:r w:rsidRPr="008C0DCD">
                    <w:rPr>
                      <w:b/>
                      <w:sz w:val="24"/>
                    </w:rPr>
                    <w:t>IV :</w:t>
                  </w:r>
                  <w:proofErr w:type="gramEnd"/>
                  <w:r w:rsidRPr="008C0DCD">
                    <w:rPr>
                      <w:b/>
                      <w:sz w:val="24"/>
                    </w:rPr>
                    <w:t xml:space="preserve"> INFRASTRUCTURE AND LEARNING RESOURCES</w:t>
                  </w:r>
                </w:p>
                <w:p w:rsidR="008C0DCD" w:rsidRDefault="008C0DCD" w:rsidP="008C0DCD">
                  <w:pPr>
                    <w:jc w:val="center"/>
                    <w:rPr>
                      <w:sz w:val="32"/>
                    </w:rPr>
                  </w:pPr>
                  <w:r w:rsidRPr="008C0DCD">
                    <w:rPr>
                      <w:sz w:val="32"/>
                    </w:rPr>
                    <w:t>4.1 Physical Facilities</w:t>
                  </w:r>
                </w:p>
                <w:p w:rsidR="008C0DCD" w:rsidRDefault="008C0DCD">
                  <w:pPr>
                    <w:rPr>
                      <w:sz w:val="32"/>
                    </w:rPr>
                  </w:pPr>
                </w:p>
                <w:p w:rsidR="008C0DCD" w:rsidRDefault="008C0DCD">
                  <w:pPr>
                    <w:rPr>
                      <w:sz w:val="32"/>
                    </w:rPr>
                  </w:pPr>
                </w:p>
                <w:p w:rsidR="008C0DCD" w:rsidRDefault="008C0DCD">
                  <w:r w:rsidRPr="008C0DCD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14"/>
                      <w:shd w:val="clear" w:color="auto" w:fill="FFFFFF"/>
                    </w:rPr>
                    <w:t xml:space="preserve">4.1.1 - The Institution has adequate infrastructure and physical facilities for teaching- learning. </w:t>
                  </w:r>
                  <w:proofErr w:type="gramStart"/>
                  <w:r w:rsidRPr="008C0DCD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14"/>
                      <w:shd w:val="clear" w:color="auto" w:fill="FFFFFF"/>
                    </w:rPr>
                    <w:t>viz., classrooms, laboratories, computing equipment etc.</w:t>
                  </w:r>
                  <w:proofErr w:type="gramEnd"/>
                  <w:r w:rsidRPr="008C0DCD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14"/>
                      <w:shd w:val="clear" w:color="auto" w:fill="FFFFFF"/>
                    </w:rPr>
                    <w:t> </w:t>
                  </w:r>
                </w:p>
              </w:txbxContent>
            </v:textbox>
          </v:roundrect>
        </w:pict>
      </w:r>
      <w:r>
        <w:br w:type="page"/>
      </w:r>
    </w:p>
    <w:p w:rsidR="008C0DCD" w:rsidRDefault="008C0DCD"/>
    <w:p w:rsidR="008C0DCD" w:rsidRDefault="008C0DCD"/>
    <w:p w:rsidR="008C0DCD" w:rsidRDefault="008C0DCD"/>
    <w:tbl>
      <w:tblPr>
        <w:tblpPr w:leftFromText="180" w:rightFromText="180" w:horzAnchor="margin" w:tblpY="618"/>
        <w:tblW w:w="8136" w:type="dxa"/>
        <w:tblLook w:val="04A0"/>
      </w:tblPr>
      <w:tblGrid>
        <w:gridCol w:w="525"/>
        <w:gridCol w:w="1831"/>
        <w:gridCol w:w="3557"/>
        <w:gridCol w:w="1095"/>
        <w:gridCol w:w="1128"/>
      </w:tblGrid>
      <w:tr w:rsidR="008C0DCD" w:rsidRPr="00CD7A62" w:rsidTr="00733AE1">
        <w:trPr>
          <w:trHeight w:val="864"/>
        </w:trPr>
        <w:tc>
          <w:tcPr>
            <w:tcW w:w="8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DCD" w:rsidRPr="00CD7A62" w:rsidRDefault="008C0DCD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SHRIPAD KRISHNA KOLHATKAR MAHAVIDYALAYA, JALGAON JAMOD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Sr.   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Particular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Description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Intake Capacity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Available Area     (Sq. Feet)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Principal Cabin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the place where disciplinary and strategic </w:t>
            </w:r>
            <w:proofErr w:type="gramStart"/>
            <w:r w:rsidRPr="00CD7A62">
              <w:rPr>
                <w:rFonts w:ascii="Calibri" w:eastAsia="Times New Roman" w:hAnsi="Calibri" w:cs="Calibri"/>
                <w:color w:val="000000"/>
              </w:rPr>
              <w:t xml:space="preserve">decision regarding functional and daily operational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ativities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are</w:t>
            </w:r>
            <w:proofErr w:type="gram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taken.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225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Management Office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225       Sq. Feet</w:t>
            </w:r>
          </w:p>
        </w:tc>
      </w:tr>
      <w:tr w:rsidR="00CD7A62" w:rsidRPr="00CD7A62" w:rsidTr="008C0DCD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Administrative Office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responsible for providing support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ot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principal office in daily ope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rational activities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alongwith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</w:t>
            </w:r>
            <w:r w:rsidRPr="00CD7A62">
              <w:rPr>
                <w:rFonts w:ascii="Calibri" w:eastAsia="Times New Roman" w:hAnsi="Calibri" w:cs="Calibri"/>
                <w:color w:val="000000"/>
              </w:rPr>
              <w:t xml:space="preserve">reparing, organizing and maintaining records, departmental budgets and inventory of college.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600        Sq. Feet </w:t>
            </w:r>
          </w:p>
        </w:tc>
      </w:tr>
      <w:tr w:rsidR="00CD7A62" w:rsidRPr="00CD7A62" w:rsidTr="008C0DCD">
        <w:trPr>
          <w:trHeight w:val="14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IQAC Room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that room where IQAC Coordinator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contineously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review the functioning of seven criterions and facilitate necessary ch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CD7A62">
              <w:rPr>
                <w:rFonts w:ascii="Calibri" w:eastAsia="Times New Roman" w:hAnsi="Calibri" w:cs="Calibri"/>
                <w:color w:val="000000"/>
              </w:rPr>
              <w:t>nges as per the IQAC and SSR needed as and when required.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240       Sq.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Feest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D7A62" w:rsidRPr="00CD7A62" w:rsidTr="008C0DCD">
        <w:trPr>
          <w:trHeight w:val="115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NSS Office/   Store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It is that department where as per the higher education system stud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CD7A62">
              <w:rPr>
                <w:rFonts w:ascii="Calibri" w:eastAsia="Times New Roman" w:hAnsi="Calibri" w:cs="Calibri"/>
                <w:color w:val="000000"/>
              </w:rPr>
              <w:t>nts are familiarized to community services while doing their studies.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220        Sq. Feet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Auditorium (Community Hall)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It is multipurpose hall where students are allowed to showcase their talent in cultural activities.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1000       Sq. Feet </w:t>
            </w:r>
          </w:p>
        </w:tc>
      </w:tr>
      <w:tr w:rsidR="00CD7A62" w:rsidRPr="00CD7A62" w:rsidTr="008C0DCD">
        <w:trPr>
          <w:trHeight w:val="14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Class Rooms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There are fo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CD7A62">
              <w:rPr>
                <w:rFonts w:ascii="Calibri" w:eastAsia="Times New Roman" w:hAnsi="Calibri" w:cs="Calibri"/>
                <w:color w:val="000000"/>
              </w:rPr>
              <w:t>lowing numbers of cl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CD7A62">
              <w:rPr>
                <w:rFonts w:ascii="Calibri" w:eastAsia="Times New Roman" w:hAnsi="Calibri" w:cs="Calibri"/>
                <w:color w:val="000000"/>
              </w:rPr>
              <w:t xml:space="preserve">sses in college which possess sufficient number of desks and benches, well ventilated where students learns from teachers without interruption and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distruction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from outside.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Old Building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Room No. 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625        Sq. Feet 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Room No. 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1125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Room No.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750       Sq. Feet 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Room No. 12,13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550         Sq. Feet 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Room No. 14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1125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New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Buildinag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Room No. 30 Ground Floor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800        Sq. Feet 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Room No. 32,33 First  Floor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800        Sq. Feet </w:t>
            </w: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Staff Room /Department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362.5      Sq. Feet </w:t>
            </w:r>
          </w:p>
        </w:tc>
      </w:tr>
      <w:tr w:rsidR="00CD7A62" w:rsidRPr="00CD7A62" w:rsidTr="008C0DCD">
        <w:trPr>
          <w:trHeight w:val="14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Staff Room /Examination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the room which is provided to examination committee which throughout the year as per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SGBAUguidelines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conducts the internal examination, does the evaluation work from the concerned subject teachers.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362.5      Sq. Feet </w:t>
            </w:r>
          </w:p>
        </w:tc>
      </w:tr>
      <w:tr w:rsidR="00CD7A62" w:rsidRPr="00CD7A62" w:rsidTr="008C0DCD">
        <w:trPr>
          <w:trHeight w:val="1152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Central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Libraty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Building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the place where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learining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resources like books,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magzines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gramStart"/>
            <w:r w:rsidRPr="00CD7A62">
              <w:rPr>
                <w:rFonts w:ascii="Calibri" w:eastAsia="Times New Roman" w:hAnsi="Calibri" w:cs="Calibri"/>
                <w:color w:val="000000"/>
              </w:rPr>
              <w:t>newspapers</w:t>
            </w:r>
            <w:proofErr w:type="gram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are easily accessible by students for upgrading their academic knowledge.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a. Librarian Office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54         Sq. Feet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b. Reading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the hall where students are gaining access to library collection books and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magzine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1500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1152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c. Stack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that room where the library collection after due processing are stored properly to provide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ezsy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and convenience access to the aspirant students.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754       Sq. Feet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YCMOU Office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that department which provides education to the students who are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depried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from the education in this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satpuda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region.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168   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Researh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Center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168   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Laboratories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a. Home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econoics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Clss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Room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242       Sq. Feet</w:t>
            </w:r>
          </w:p>
        </w:tc>
      </w:tr>
      <w:tr w:rsidR="00CD7A62" w:rsidRPr="00CD7A62" w:rsidTr="008C0DCD">
        <w:trPr>
          <w:trHeight w:val="115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b.Computer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The computer lab of the college provides computer and internet facility to the students to perform their </w:t>
            </w:r>
            <w:proofErr w:type="gramStart"/>
            <w:r w:rsidRPr="00CD7A62">
              <w:rPr>
                <w:rFonts w:ascii="Calibri" w:eastAsia="Times New Roman" w:hAnsi="Calibri" w:cs="Calibri"/>
                <w:color w:val="000000"/>
              </w:rPr>
              <w:t>practical's</w:t>
            </w:r>
            <w:proofErr w:type="gram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and also staff to their </w:t>
            </w:r>
            <w:r w:rsidRPr="00CD7A62">
              <w:rPr>
                <w:rFonts w:ascii="Calibri" w:eastAsia="Times New Roman" w:hAnsi="Calibri" w:cs="Calibri"/>
                <w:color w:val="000000"/>
              </w:rPr>
              <w:lastRenderedPageBreak/>
              <w:t>research work.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480  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c. ICT Hall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480         Sq. Feet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Department of Home Economics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168   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Department of Physical Education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This department looks into the regular coaching of the team selected, players selected in the games organized by SGBAU.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200        Sq. Feet </w:t>
            </w: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62" w:rsidRPr="00CD7A62" w:rsidTr="008C0DCD">
        <w:trPr>
          <w:trHeight w:val="115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Department of Sports &amp; Indoor 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the place which is extensively utilized for regular coaching of players who likes to play indoor games and storing sports equipments.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600        Sq. Feet 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Girls Common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540        Sq. Feet </w:t>
            </w:r>
          </w:p>
        </w:tc>
      </w:tr>
      <w:tr w:rsidR="00CD7A62" w:rsidRPr="00CD7A62" w:rsidTr="008C0DCD">
        <w:trPr>
          <w:trHeight w:val="86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Power Generator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is kept as backup power to sustain college daily operations during the fluctuations and power cut.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168   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Store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176      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Boys wash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Girls Wash Room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532       Sq, Room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Staff Wash Room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264  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Parking Area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It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isd</w:t>
            </w:r>
            <w:proofErr w:type="spellEnd"/>
            <w:r w:rsidRPr="00CD7A62">
              <w:rPr>
                <w:rFonts w:ascii="Calibri" w:eastAsia="Times New Roman" w:hAnsi="Calibri" w:cs="Calibri"/>
                <w:color w:val="000000"/>
              </w:rPr>
              <w:t xml:space="preserve"> that place where the two-wheelers brought by the students and staff are kept.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680         Sq. Feet</w:t>
            </w:r>
          </w:p>
        </w:tc>
      </w:tr>
      <w:tr w:rsidR="00CD7A62" w:rsidRPr="00CD7A62" w:rsidTr="008C0DCD">
        <w:trPr>
          <w:trHeight w:val="57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Play Ground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 xml:space="preserve">45860   </w:t>
            </w:r>
            <w:proofErr w:type="spellStart"/>
            <w:r w:rsidRPr="00CD7A62">
              <w:rPr>
                <w:rFonts w:ascii="Calibri" w:eastAsia="Times New Roman" w:hAnsi="Calibri" w:cs="Calibri"/>
                <w:color w:val="000000"/>
              </w:rPr>
              <w:t>Sq.Feet</w:t>
            </w:r>
            <w:proofErr w:type="spellEnd"/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CD7A62">
              <w:rPr>
                <w:rFonts w:ascii="Calibri" w:eastAsia="Times New Roman" w:hAnsi="Calibri" w:cs="Calibri"/>
                <w:color w:val="FF0000"/>
              </w:rPr>
              <w:t>Link for the above academic facilities’ photos: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7A62" w:rsidRPr="00CD7A62" w:rsidTr="008C0DCD">
        <w:trPr>
          <w:trHeight w:val="288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CD" w:rsidRPr="00CD7A62" w:rsidRDefault="00CD7A62" w:rsidP="008C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CD7A62" w:rsidRPr="00CD7A62" w:rsidRDefault="008C0DCD" w:rsidP="008C0DC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https://skkcollege.in/infrastructure-2/</w:t>
              </w:r>
            </w:hyperlink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A62" w:rsidRPr="00CD7A62" w:rsidRDefault="00CD7A62" w:rsidP="008C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E691A" w:rsidRDefault="00BE691A" w:rsidP="00CD7A62">
      <w:pPr>
        <w:jc w:val="both"/>
        <w:rPr>
          <w:b/>
          <w:sz w:val="40"/>
          <w:szCs w:val="40"/>
        </w:rPr>
      </w:pPr>
    </w:p>
    <w:p w:rsidR="00BE691A" w:rsidRDefault="00BE691A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391580" cy="7432431"/>
            <wp:effectExtent l="19050" t="0" r="0" b="0"/>
            <wp:docPr id="4" name="Picture 0" descr="NAMUNA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UNA 8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2909" cy="743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204290" w:rsidRDefault="00204290" w:rsidP="00BE691A">
      <w:pPr>
        <w:jc w:val="center"/>
        <w:rPr>
          <w:b/>
          <w:sz w:val="40"/>
          <w:szCs w:val="40"/>
        </w:rPr>
      </w:pPr>
    </w:p>
    <w:p w:rsidR="00BE691A" w:rsidRDefault="00CD7A62" w:rsidP="00BE691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366068" cy="7397262"/>
            <wp:effectExtent l="19050" t="0" r="6032" b="0"/>
            <wp:docPr id="2" name="Picture 1" descr="namuna8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una81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391" cy="739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91A" w:rsidSect="008C0D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691A"/>
    <w:rsid w:val="00204290"/>
    <w:rsid w:val="004735AF"/>
    <w:rsid w:val="004D7085"/>
    <w:rsid w:val="005468A8"/>
    <w:rsid w:val="005F130C"/>
    <w:rsid w:val="008C0DCD"/>
    <w:rsid w:val="00BE691A"/>
    <w:rsid w:val="00CA14FF"/>
    <w:rsid w:val="00CD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C0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kkcollege.in/infrastruct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SKK</dc:creator>
  <cp:lastModifiedBy>SKK</cp:lastModifiedBy>
  <cp:revision>2</cp:revision>
  <cp:lastPrinted>2022-06-27T10:42:00Z</cp:lastPrinted>
  <dcterms:created xsi:type="dcterms:W3CDTF">2022-06-27T12:06:00Z</dcterms:created>
  <dcterms:modified xsi:type="dcterms:W3CDTF">2022-06-27T12:06:00Z</dcterms:modified>
</cp:coreProperties>
</file>